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6AD5" w14:textId="5011237F" w:rsidR="000778B2" w:rsidRDefault="00EE1339" w:rsidP="000778B2">
      <w:pPr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2A8792B" wp14:editId="5E38C983">
            <wp:simplePos x="0" y="0"/>
            <wp:positionH relativeFrom="column">
              <wp:posOffset>4462780</wp:posOffset>
            </wp:positionH>
            <wp:positionV relativeFrom="paragraph">
              <wp:posOffset>649</wp:posOffset>
            </wp:positionV>
            <wp:extent cx="1695450" cy="107505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VDA_MARCHIO ORIZZONTALE COLORE SU FONDO BIANC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FF35FB" wp14:editId="5257EDC3">
            <wp:simplePos x="0" y="0"/>
            <wp:positionH relativeFrom="column">
              <wp:posOffset>17145</wp:posOffset>
            </wp:positionH>
            <wp:positionV relativeFrom="paragraph">
              <wp:posOffset>-81857</wp:posOffset>
            </wp:positionV>
            <wp:extent cx="2353945" cy="1323975"/>
            <wp:effectExtent l="0" t="0" r="825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1899A" w14:textId="07CA49FD" w:rsidR="000778B2" w:rsidRDefault="000778B2" w:rsidP="000778B2">
      <w:pPr>
        <w:jc w:val="left"/>
        <w:rPr>
          <w:noProof/>
        </w:rPr>
      </w:pPr>
    </w:p>
    <w:p w14:paraId="7D17EF5C" w14:textId="250EC75E" w:rsidR="000778B2" w:rsidRDefault="000778B2" w:rsidP="000778B2">
      <w:pPr>
        <w:jc w:val="left"/>
        <w:rPr>
          <w:noProof/>
        </w:rPr>
      </w:pPr>
    </w:p>
    <w:p w14:paraId="1EEE3ABD" w14:textId="25FE0AA2" w:rsidR="000778B2" w:rsidRDefault="000778B2" w:rsidP="000778B2">
      <w:pPr>
        <w:jc w:val="left"/>
        <w:rPr>
          <w:noProof/>
        </w:rPr>
      </w:pPr>
    </w:p>
    <w:p w14:paraId="08AE721E" w14:textId="275C8D9D" w:rsidR="005435AB" w:rsidRDefault="005435AB" w:rsidP="000778B2">
      <w:pPr>
        <w:jc w:val="left"/>
        <w:rPr>
          <w:noProof/>
        </w:rPr>
      </w:pPr>
    </w:p>
    <w:p w14:paraId="24B19A07" w14:textId="4C6EB7CA" w:rsidR="005435AB" w:rsidRDefault="005435AB" w:rsidP="000778B2">
      <w:pPr>
        <w:jc w:val="left"/>
        <w:rPr>
          <w:noProof/>
        </w:rPr>
      </w:pPr>
    </w:p>
    <w:p w14:paraId="4E8D9188" w14:textId="2814DD62" w:rsidR="005435AB" w:rsidRDefault="005435AB" w:rsidP="000778B2">
      <w:pPr>
        <w:jc w:val="left"/>
        <w:rPr>
          <w:noProof/>
        </w:rPr>
      </w:pPr>
    </w:p>
    <w:p w14:paraId="437DBD50" w14:textId="751E0A3F" w:rsidR="005435AB" w:rsidRDefault="005435AB" w:rsidP="000778B2">
      <w:pPr>
        <w:jc w:val="left"/>
        <w:rPr>
          <w:noProof/>
        </w:rPr>
      </w:pPr>
    </w:p>
    <w:p w14:paraId="0127D7F7" w14:textId="4C06332F" w:rsidR="000778B2" w:rsidRDefault="000778B2" w:rsidP="00DC297F">
      <w:pPr>
        <w:rPr>
          <w:noProof/>
        </w:rPr>
      </w:pPr>
    </w:p>
    <w:p w14:paraId="547EBE7B" w14:textId="7A93B1D5" w:rsidR="000778B2" w:rsidRPr="00E27E4B" w:rsidRDefault="00DC297F" w:rsidP="00DC297F">
      <w:pPr>
        <w:rPr>
          <w:b/>
          <w:noProof/>
          <w:sz w:val="30"/>
          <w:szCs w:val="30"/>
        </w:rPr>
      </w:pPr>
      <w:r w:rsidRPr="00E27E4B">
        <w:rPr>
          <w:b/>
          <w:noProof/>
          <w:sz w:val="30"/>
          <w:szCs w:val="30"/>
        </w:rPr>
        <w:t>BANDO PER L’</w:t>
      </w:r>
      <w:r w:rsidR="000778B2" w:rsidRPr="00E27E4B">
        <w:rPr>
          <w:b/>
          <w:noProof/>
          <w:sz w:val="30"/>
          <w:szCs w:val="30"/>
        </w:rPr>
        <w:t>EROGAZIONE DI AIUTI A FAVORE D</w:t>
      </w:r>
      <w:r w:rsidR="00A501E3" w:rsidRPr="00E27E4B">
        <w:rPr>
          <w:b/>
          <w:noProof/>
          <w:sz w:val="30"/>
          <w:szCs w:val="30"/>
        </w:rPr>
        <w:t>EGLI OPERATORI ECONOMICI</w:t>
      </w:r>
      <w:r w:rsidR="008B36B9">
        <w:rPr>
          <w:b/>
          <w:noProof/>
          <w:sz w:val="30"/>
          <w:szCs w:val="30"/>
        </w:rPr>
        <w:t xml:space="preserve"> TITOLARI DI ATTIVITÀ RIENTRANTI NEL CODICE ATECO 47</w:t>
      </w:r>
    </w:p>
    <w:p w14:paraId="086C0A65" w14:textId="5D6745DA" w:rsidR="00721CCE" w:rsidRDefault="00721CCE" w:rsidP="00B71036">
      <w:pPr>
        <w:jc w:val="both"/>
        <w:rPr>
          <w:noProof/>
        </w:rPr>
      </w:pPr>
    </w:p>
    <w:p w14:paraId="5DEFA7E7" w14:textId="77777777" w:rsidR="00E27E4B" w:rsidRDefault="00E27E4B" w:rsidP="00B71036">
      <w:pPr>
        <w:jc w:val="both"/>
        <w:rPr>
          <w:noProof/>
        </w:rPr>
      </w:pPr>
    </w:p>
    <w:p w14:paraId="5C23D1A7" w14:textId="77777777" w:rsidR="009951BD" w:rsidRDefault="009951BD" w:rsidP="00B71036">
      <w:pPr>
        <w:jc w:val="both"/>
        <w:rPr>
          <w:noProof/>
        </w:rPr>
      </w:pPr>
    </w:p>
    <w:p w14:paraId="1431F359" w14:textId="3B349BE8" w:rsidR="00721CCE" w:rsidRPr="000E6711" w:rsidRDefault="00F73379" w:rsidP="00B71036">
      <w:pPr>
        <w:jc w:val="both"/>
        <w:rPr>
          <w:b/>
          <w:noProof/>
        </w:rPr>
      </w:pPr>
      <w:r w:rsidRPr="000E6711">
        <w:rPr>
          <w:b/>
          <w:noProof/>
        </w:rPr>
        <w:t>FINALIT</w:t>
      </w:r>
      <w:r w:rsidR="00651EF4">
        <w:rPr>
          <w:b/>
          <w:noProof/>
        </w:rPr>
        <w:t>À</w:t>
      </w:r>
    </w:p>
    <w:p w14:paraId="5299C2DA" w14:textId="758EB11C" w:rsidR="009951BD" w:rsidRDefault="009951BD" w:rsidP="00B71036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68DB1" wp14:editId="5BD7D436">
                <wp:simplePos x="0" y="0"/>
                <wp:positionH relativeFrom="column">
                  <wp:posOffset>13335</wp:posOffset>
                </wp:positionH>
                <wp:positionV relativeFrom="paragraph">
                  <wp:posOffset>53340</wp:posOffset>
                </wp:positionV>
                <wp:extent cx="6076950" cy="2857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FD8833E" id="Connettore diritto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.2pt" to="479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" strokecolor="#ffc000 [3207]" strokeweight="1pt">
                <v:stroke joinstyle="miter"/>
              </v:line>
            </w:pict>
          </mc:Fallback>
        </mc:AlternateContent>
      </w:r>
    </w:p>
    <w:p w14:paraId="4C5744EE" w14:textId="77777777" w:rsidR="00E80130" w:rsidRPr="00CF735A" w:rsidRDefault="00E80130" w:rsidP="00E80130">
      <w:pPr>
        <w:jc w:val="both"/>
        <w:rPr>
          <w:noProof/>
        </w:rPr>
      </w:pPr>
      <w:r w:rsidRPr="00CF735A">
        <w:rPr>
          <w:noProof/>
        </w:rPr>
        <w:t>L’esplosione della crisi pandemica nel 2020 e il perdurare dell’emergenza sanitaria, sociale e</w:t>
      </w:r>
      <w:r>
        <w:rPr>
          <w:noProof/>
        </w:rPr>
        <w:t>d</w:t>
      </w:r>
      <w:r w:rsidRPr="00CF735A">
        <w:rPr>
          <w:noProof/>
        </w:rPr>
        <w:t xml:space="preserve"> economica, con le conseguenti restrizioni e chiusure delle attività commerciali, ha posto la Valle d’Aosta in una </w:t>
      </w:r>
      <w:r>
        <w:rPr>
          <w:noProof/>
        </w:rPr>
        <w:t>condizione</w:t>
      </w:r>
      <w:r w:rsidRPr="00CF735A">
        <w:rPr>
          <w:noProof/>
        </w:rPr>
        <w:t xml:space="preserve"> di stallo con momenti di chiusure/aperture a intermittenza </w:t>
      </w:r>
      <w:r>
        <w:rPr>
          <w:noProof/>
        </w:rPr>
        <w:t>che hanno creato</w:t>
      </w:r>
      <w:r w:rsidRPr="00CF735A">
        <w:rPr>
          <w:noProof/>
        </w:rPr>
        <w:t xml:space="preserve"> un forte stress all’economia e alle numerose attività che operano sul territorio. </w:t>
      </w:r>
    </w:p>
    <w:p w14:paraId="76B9510A" w14:textId="673DDE48" w:rsidR="00570BFE" w:rsidRDefault="00E80130" w:rsidP="00E80130">
      <w:pPr>
        <w:jc w:val="both"/>
        <w:rPr>
          <w:noProof/>
        </w:rPr>
      </w:pPr>
      <w:r w:rsidRPr="00CF735A">
        <w:rPr>
          <w:noProof/>
        </w:rPr>
        <w:t>Questo contesto complesso</w:t>
      </w:r>
      <w:r>
        <w:rPr>
          <w:noProof/>
        </w:rPr>
        <w:t xml:space="preserve"> e imprevedibile</w:t>
      </w:r>
      <w:r w:rsidRPr="00CF735A">
        <w:rPr>
          <w:noProof/>
        </w:rPr>
        <w:t xml:space="preserve"> ha determinato </w:t>
      </w:r>
      <w:r>
        <w:rPr>
          <w:noProof/>
        </w:rPr>
        <w:t>in alcuni casi serie</w:t>
      </w:r>
      <w:r w:rsidRPr="00CF735A">
        <w:rPr>
          <w:noProof/>
        </w:rPr>
        <w:t xml:space="preserve"> difficoltà </w:t>
      </w:r>
      <w:r>
        <w:rPr>
          <w:noProof/>
        </w:rPr>
        <w:t>nella gestione degli affari</w:t>
      </w:r>
      <w:r w:rsidRPr="00CF735A">
        <w:rPr>
          <w:noProof/>
        </w:rPr>
        <w:t xml:space="preserve"> con ripercussioni su</w:t>
      </w:r>
      <w:r>
        <w:rPr>
          <w:noProof/>
        </w:rPr>
        <w:t>i</w:t>
      </w:r>
      <w:r w:rsidRPr="00CF735A">
        <w:rPr>
          <w:noProof/>
        </w:rPr>
        <w:t xml:space="preserve"> bilanci </w:t>
      </w:r>
      <w:r>
        <w:rPr>
          <w:noProof/>
        </w:rPr>
        <w:t>delle famiglie</w:t>
      </w:r>
      <w:r w:rsidRPr="00CF735A">
        <w:rPr>
          <w:noProof/>
        </w:rPr>
        <w:t xml:space="preserve"> dei titolari</w:t>
      </w:r>
      <w:r>
        <w:rPr>
          <w:noProof/>
        </w:rPr>
        <w:t xml:space="preserve"> di piccole attività economiche</w:t>
      </w:r>
      <w:r w:rsidRPr="00CF735A">
        <w:rPr>
          <w:noProof/>
        </w:rPr>
        <w:t xml:space="preserve">. Riconoscendo </w:t>
      </w:r>
      <w:r>
        <w:rPr>
          <w:noProof/>
        </w:rPr>
        <w:t xml:space="preserve">il </w:t>
      </w:r>
      <w:r w:rsidRPr="00CF735A">
        <w:rPr>
          <w:noProof/>
        </w:rPr>
        <w:t xml:space="preserve">ruolo svolto dai piccoli esercenti </w:t>
      </w:r>
      <w:r>
        <w:rPr>
          <w:noProof/>
        </w:rPr>
        <w:t>come elemento</w:t>
      </w:r>
      <w:r w:rsidRPr="00CF735A">
        <w:rPr>
          <w:noProof/>
        </w:rPr>
        <w:t xml:space="preserve"> </w:t>
      </w:r>
      <w:r>
        <w:rPr>
          <w:noProof/>
        </w:rPr>
        <w:t>importante</w:t>
      </w:r>
      <w:r w:rsidRPr="00CF735A">
        <w:rPr>
          <w:noProof/>
        </w:rPr>
        <w:t xml:space="preserve"> </w:t>
      </w:r>
      <w:r>
        <w:rPr>
          <w:noProof/>
        </w:rPr>
        <w:t>della</w:t>
      </w:r>
      <w:r w:rsidRPr="00CF735A">
        <w:rPr>
          <w:noProof/>
        </w:rPr>
        <w:t xml:space="preserve"> nostra comunità si è ritenuto opportuno un dialogo tra la Fondazione comunitaria della Valle d’Aosta e la Confcommercio Imprese per l</w:t>
      </w:r>
      <w:r>
        <w:rPr>
          <w:noProof/>
        </w:rPr>
        <w:t>’</w:t>
      </w:r>
      <w:r w:rsidRPr="00CF735A">
        <w:rPr>
          <w:noProof/>
        </w:rPr>
        <w:t>Italia - Regione Autonoma Valle d’Aosta al fine di individuare risorse e modalità per supportare quelle realtà maggiormente colpite dalla pandemia</w:t>
      </w:r>
      <w:r>
        <w:rPr>
          <w:noProof/>
        </w:rPr>
        <w:t>.</w:t>
      </w:r>
    </w:p>
    <w:p w14:paraId="7411BAF2" w14:textId="77777777" w:rsidR="00E80130" w:rsidRDefault="00E80130" w:rsidP="00E80130">
      <w:pPr>
        <w:jc w:val="both"/>
        <w:rPr>
          <w:noProof/>
        </w:rPr>
      </w:pPr>
    </w:p>
    <w:p w14:paraId="4CEEEBC1" w14:textId="758AAB70" w:rsidR="00E36E7B" w:rsidRPr="000E6711" w:rsidRDefault="00E36E7B" w:rsidP="00B71036">
      <w:pPr>
        <w:jc w:val="both"/>
        <w:rPr>
          <w:b/>
          <w:noProof/>
        </w:rPr>
      </w:pPr>
      <w:r w:rsidRPr="000E6711">
        <w:rPr>
          <w:b/>
          <w:noProof/>
        </w:rPr>
        <w:t>OBIETTIVI SPECIFICI</w:t>
      </w:r>
    </w:p>
    <w:p w14:paraId="3E21D564" w14:textId="77777777" w:rsidR="00BF7FF4" w:rsidRDefault="00E36E7B" w:rsidP="00B71036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C5B2B" wp14:editId="10625D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76950" cy="28575"/>
                <wp:effectExtent l="0" t="0" r="19050" b="2857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C5A905F" id="Connettore diritto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8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" strokecolor="#ffc000 [3207]" strokeweight="1pt">
                <v:stroke joinstyle="miter"/>
              </v:line>
            </w:pict>
          </mc:Fallback>
        </mc:AlternateContent>
      </w:r>
    </w:p>
    <w:p w14:paraId="211B9107" w14:textId="1A776E1B" w:rsidR="00E27E4B" w:rsidRDefault="00E36E7B" w:rsidP="00B71036">
      <w:pPr>
        <w:jc w:val="both"/>
        <w:rPr>
          <w:noProof/>
        </w:rPr>
      </w:pPr>
      <w:r>
        <w:rPr>
          <w:noProof/>
        </w:rPr>
        <w:t xml:space="preserve">Il presente bando </w:t>
      </w:r>
      <w:r w:rsidR="00651EF4">
        <w:rPr>
          <w:noProof/>
        </w:rPr>
        <w:t>intende mettere a disposizione di piccoli esercenti in situazione di seria difficoltà</w:t>
      </w:r>
      <w:r w:rsidR="001F77A1">
        <w:rPr>
          <w:noProof/>
        </w:rPr>
        <w:t xml:space="preserve"> economica</w:t>
      </w:r>
      <w:r w:rsidR="00651EF4">
        <w:rPr>
          <w:noProof/>
        </w:rPr>
        <w:t xml:space="preserve"> un sussidio </w:t>
      </w:r>
      <w:r w:rsidR="001F77A1">
        <w:rPr>
          <w:noProof/>
        </w:rPr>
        <w:t>a parziale copertur</w:t>
      </w:r>
      <w:r w:rsidR="00C256B7">
        <w:rPr>
          <w:noProof/>
        </w:rPr>
        <w:t>a</w:t>
      </w:r>
      <w:r w:rsidR="001F77A1">
        <w:rPr>
          <w:noProof/>
        </w:rPr>
        <w:t xml:space="preserve"> delle spese di locazione relative alla loro attività</w:t>
      </w:r>
      <w:r w:rsidR="000E47F5">
        <w:rPr>
          <w:noProof/>
        </w:rPr>
        <w:t xml:space="preserve"> sostenute durante la perdurante crisi pandemica</w:t>
      </w:r>
      <w:r w:rsidR="001F77A1">
        <w:rPr>
          <w:noProof/>
        </w:rPr>
        <w:t>. L’iniziativa è pro</w:t>
      </w:r>
      <w:r w:rsidR="001B31F7">
        <w:rPr>
          <w:noProof/>
        </w:rPr>
        <w:t>mo</w:t>
      </w:r>
      <w:r w:rsidR="001F77A1">
        <w:rPr>
          <w:noProof/>
        </w:rPr>
        <w:t>ss</w:t>
      </w:r>
      <w:r w:rsidR="001B31F7">
        <w:rPr>
          <w:noProof/>
        </w:rPr>
        <w:t>a</w:t>
      </w:r>
      <w:r w:rsidR="001F77A1">
        <w:rPr>
          <w:noProof/>
        </w:rPr>
        <w:t xml:space="preserve"> dal Fondo Emergenza Coronavirus, gestito dalla Fondazione com</w:t>
      </w:r>
      <w:r w:rsidR="001B31F7">
        <w:rPr>
          <w:noProof/>
        </w:rPr>
        <w:t>u</w:t>
      </w:r>
      <w:r w:rsidR="001F77A1">
        <w:rPr>
          <w:noProof/>
        </w:rPr>
        <w:t>nitaria della Valle d’Ao</w:t>
      </w:r>
      <w:r w:rsidR="001B31F7">
        <w:rPr>
          <w:noProof/>
        </w:rPr>
        <w:t>s</w:t>
      </w:r>
      <w:r w:rsidR="001F77A1">
        <w:rPr>
          <w:noProof/>
        </w:rPr>
        <w:t>ta</w:t>
      </w:r>
      <w:r w:rsidR="001B31F7">
        <w:rPr>
          <w:noProof/>
        </w:rPr>
        <w:t>,</w:t>
      </w:r>
      <w:r w:rsidR="00C256B7">
        <w:rPr>
          <w:noProof/>
        </w:rPr>
        <w:t xml:space="preserve"> e</w:t>
      </w:r>
      <w:r w:rsidR="001F77A1">
        <w:rPr>
          <w:noProof/>
        </w:rPr>
        <w:t xml:space="preserve"> sarà realizzat</w:t>
      </w:r>
      <w:r w:rsidR="001B31F7">
        <w:rPr>
          <w:noProof/>
        </w:rPr>
        <w:t>a</w:t>
      </w:r>
      <w:r w:rsidR="001F77A1">
        <w:rPr>
          <w:noProof/>
        </w:rPr>
        <w:t xml:space="preserve"> grazie alla coll</w:t>
      </w:r>
      <w:r w:rsidR="001B31F7">
        <w:rPr>
          <w:noProof/>
        </w:rPr>
        <w:t>a</w:t>
      </w:r>
      <w:r w:rsidR="001F77A1">
        <w:rPr>
          <w:noProof/>
        </w:rPr>
        <w:t xml:space="preserve">borazione </w:t>
      </w:r>
      <w:r w:rsidR="00980C8E">
        <w:rPr>
          <w:noProof/>
        </w:rPr>
        <w:t>fattiva</w:t>
      </w:r>
      <w:r w:rsidR="001F77A1">
        <w:rPr>
          <w:noProof/>
        </w:rPr>
        <w:t xml:space="preserve"> della Confcommercio</w:t>
      </w:r>
      <w:r w:rsidR="008B36B9">
        <w:rPr>
          <w:noProof/>
        </w:rPr>
        <w:t xml:space="preserve"> Imprese per l’Italia – </w:t>
      </w:r>
      <w:r w:rsidR="001B31F7">
        <w:rPr>
          <w:noProof/>
        </w:rPr>
        <w:t>R</w:t>
      </w:r>
      <w:r w:rsidR="008B36B9">
        <w:rPr>
          <w:noProof/>
        </w:rPr>
        <w:t>egione autonoma Valle d’Aosta</w:t>
      </w:r>
      <w:r w:rsidR="006E5BE5">
        <w:rPr>
          <w:noProof/>
        </w:rPr>
        <w:t xml:space="preserve"> (di seguito Confcommercio)</w:t>
      </w:r>
      <w:r w:rsidR="00CF3275">
        <w:rPr>
          <w:noProof/>
        </w:rPr>
        <w:t xml:space="preserve"> responsabile dell’emanazione del presente bando</w:t>
      </w:r>
      <w:r w:rsidR="008B36B9">
        <w:rPr>
          <w:noProof/>
        </w:rPr>
        <w:t>.</w:t>
      </w:r>
      <w:r w:rsidR="00C256B7">
        <w:rPr>
          <w:noProof/>
        </w:rPr>
        <w:t xml:space="preserve"> In particolare, le misure di sostegno economico previste dal presente bando si rivolgono </w:t>
      </w:r>
      <w:r>
        <w:rPr>
          <w:noProof/>
        </w:rPr>
        <w:t>a</w:t>
      </w:r>
      <w:r w:rsidR="00C256B7">
        <w:rPr>
          <w:noProof/>
        </w:rPr>
        <w:t>i</w:t>
      </w:r>
      <w:r>
        <w:rPr>
          <w:noProof/>
        </w:rPr>
        <w:t xml:space="preserve">  titolari di </w:t>
      </w:r>
      <w:r w:rsidR="00FB1DAF">
        <w:rPr>
          <w:noProof/>
        </w:rPr>
        <w:t xml:space="preserve">piccoli </w:t>
      </w:r>
      <w:r>
        <w:rPr>
          <w:noProof/>
        </w:rPr>
        <w:t xml:space="preserve">esercizi </w:t>
      </w:r>
      <w:r w:rsidR="00B41C00">
        <w:rPr>
          <w:noProof/>
        </w:rPr>
        <w:t>commerciali</w:t>
      </w:r>
      <w:r w:rsidR="00FB1DAF">
        <w:rPr>
          <w:noProof/>
        </w:rPr>
        <w:t xml:space="preserve">, i cosidetti </w:t>
      </w:r>
      <w:r w:rsidR="00654D04">
        <w:rPr>
          <w:noProof/>
        </w:rPr>
        <w:t>“</w:t>
      </w:r>
      <w:r>
        <w:rPr>
          <w:noProof/>
        </w:rPr>
        <w:t>negozio di vicinato</w:t>
      </w:r>
      <w:r w:rsidR="00654D04">
        <w:rPr>
          <w:noProof/>
        </w:rPr>
        <w:t>”</w:t>
      </w:r>
      <w:r w:rsidR="00FB1DAF">
        <w:rPr>
          <w:noProof/>
        </w:rPr>
        <w:t>,</w:t>
      </w:r>
      <w:r>
        <w:rPr>
          <w:noProof/>
        </w:rPr>
        <w:t xml:space="preserve"> </w:t>
      </w:r>
      <w:r w:rsidR="00632862">
        <w:rPr>
          <w:noProof/>
        </w:rPr>
        <w:t>che</w:t>
      </w:r>
      <w:r w:rsidR="00181A09">
        <w:rPr>
          <w:noProof/>
        </w:rPr>
        <w:t xml:space="preserve"> </w:t>
      </w:r>
      <w:r w:rsidR="00632862">
        <w:rPr>
          <w:noProof/>
        </w:rPr>
        <w:t>si sia</w:t>
      </w:r>
      <w:r w:rsidR="00654D04">
        <w:rPr>
          <w:noProof/>
        </w:rPr>
        <w:t>no</w:t>
      </w:r>
      <w:r w:rsidR="00632862">
        <w:rPr>
          <w:noProof/>
        </w:rPr>
        <w:t xml:space="preserve"> trovat</w:t>
      </w:r>
      <w:r w:rsidR="00654D04">
        <w:rPr>
          <w:noProof/>
        </w:rPr>
        <w:t>i</w:t>
      </w:r>
      <w:r w:rsidR="00632862">
        <w:rPr>
          <w:noProof/>
        </w:rPr>
        <w:t xml:space="preserve"> impossibilitat</w:t>
      </w:r>
      <w:r w:rsidR="00654D04">
        <w:rPr>
          <w:noProof/>
        </w:rPr>
        <w:t>i</w:t>
      </w:r>
      <w:r w:rsidR="00632862">
        <w:rPr>
          <w:noProof/>
        </w:rPr>
        <w:t xml:space="preserve"> per lunghi periodi tempo a corrispondere regolarmente l’affitto al proprietario dell’immobile </w:t>
      </w:r>
      <w:r w:rsidR="00863088">
        <w:rPr>
          <w:noProof/>
        </w:rPr>
        <w:t>locato</w:t>
      </w:r>
      <w:r w:rsidR="00FB1DAF">
        <w:rPr>
          <w:noProof/>
        </w:rPr>
        <w:t xml:space="preserve"> e che per questo rischiano di dover cessare del tutto </w:t>
      </w:r>
      <w:r w:rsidR="007F0C4A">
        <w:rPr>
          <w:noProof/>
        </w:rPr>
        <w:t>le</w:t>
      </w:r>
      <w:r w:rsidR="00FB1DAF">
        <w:rPr>
          <w:noProof/>
        </w:rPr>
        <w:t xml:space="preserve"> proprie attività.</w:t>
      </w:r>
    </w:p>
    <w:p w14:paraId="32D98244" w14:textId="77777777" w:rsidR="00E27E4B" w:rsidRDefault="00E27E4B" w:rsidP="00B71036">
      <w:pPr>
        <w:jc w:val="both"/>
        <w:rPr>
          <w:noProof/>
        </w:rPr>
      </w:pPr>
    </w:p>
    <w:p w14:paraId="2D10A347" w14:textId="77777777" w:rsidR="007F0C4A" w:rsidRPr="000E6711" w:rsidRDefault="007F0C4A" w:rsidP="007F0C4A">
      <w:pPr>
        <w:jc w:val="both"/>
        <w:rPr>
          <w:b/>
          <w:noProof/>
        </w:rPr>
      </w:pPr>
      <w:r w:rsidRPr="000E6711">
        <w:rPr>
          <w:b/>
          <w:noProof/>
        </w:rPr>
        <w:t xml:space="preserve">BENEFICIARI </w:t>
      </w:r>
    </w:p>
    <w:p w14:paraId="7254B5E7" w14:textId="77777777" w:rsidR="007F0C4A" w:rsidRDefault="007F0C4A" w:rsidP="00593B57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3D0249" wp14:editId="708D861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76950" cy="28575"/>
                <wp:effectExtent l="0" t="0" r="19050" b="28575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D804276" id="Connettore diritto 8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8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" strokecolor="#ffc000 [3207]" strokeweight="1pt">
                <v:stroke joinstyle="miter"/>
              </v:line>
            </w:pict>
          </mc:Fallback>
        </mc:AlternateContent>
      </w:r>
    </w:p>
    <w:p w14:paraId="36D35A53" w14:textId="646F3DB9" w:rsidR="007F0C4A" w:rsidRPr="00593B57" w:rsidRDefault="007F0C4A" w:rsidP="00593B57">
      <w:pPr>
        <w:autoSpaceDE w:val="0"/>
        <w:autoSpaceDN w:val="0"/>
        <w:adjustRightInd w:val="0"/>
        <w:jc w:val="both"/>
        <w:rPr>
          <w:rFonts w:cstheme="minorHAnsi"/>
        </w:rPr>
      </w:pPr>
      <w:r w:rsidRPr="00593B57">
        <w:rPr>
          <w:rFonts w:cstheme="minorHAnsi"/>
          <w:noProof/>
        </w:rPr>
        <w:t xml:space="preserve">Sono ammessi tra i beneficiari tutti i titolari di attività rientranti nel </w:t>
      </w:r>
      <w:r w:rsidRPr="00593B57">
        <w:rPr>
          <w:rFonts w:cstheme="minorHAnsi"/>
          <w:b/>
          <w:noProof/>
        </w:rPr>
        <w:t>codice ATECO 47</w:t>
      </w:r>
      <w:r w:rsidR="00593B57">
        <w:rPr>
          <w:rFonts w:cstheme="minorHAnsi"/>
          <w:noProof/>
        </w:rPr>
        <w:t xml:space="preserve">, </w:t>
      </w:r>
      <w:r w:rsidR="00593B57">
        <w:rPr>
          <w:noProof/>
        </w:rPr>
        <w:t>in possesso di partita IVA,</w:t>
      </w:r>
      <w:r w:rsidR="00593B57" w:rsidRPr="00593B57">
        <w:rPr>
          <w:rFonts w:cstheme="minorHAnsi"/>
          <w:noProof/>
        </w:rPr>
        <w:t xml:space="preserve"> </w:t>
      </w:r>
      <w:r w:rsidRPr="00593B57">
        <w:rPr>
          <w:rFonts w:cstheme="minorHAnsi"/>
          <w:noProof/>
        </w:rPr>
        <w:t xml:space="preserve">ad esclusione </w:t>
      </w:r>
      <w:r w:rsidR="00593B57">
        <w:rPr>
          <w:rFonts w:cstheme="minorHAnsi"/>
          <w:noProof/>
        </w:rPr>
        <w:t>di:</w:t>
      </w:r>
      <w:r w:rsidRPr="00593B57">
        <w:rPr>
          <w:rFonts w:cstheme="minorHAnsi"/>
          <w:noProof/>
        </w:rPr>
        <w:t xml:space="preserve"> </w:t>
      </w:r>
      <w:r w:rsidR="00593B57">
        <w:rPr>
          <w:rFonts w:cstheme="minorHAnsi"/>
        </w:rPr>
        <w:t>c</w:t>
      </w:r>
      <w:r w:rsidR="00783676" w:rsidRPr="00593B57">
        <w:rPr>
          <w:rFonts w:cstheme="minorHAnsi"/>
        </w:rPr>
        <w:t>ommercio al dettaglio ambulante di altri prodotti nca</w:t>
      </w:r>
      <w:r w:rsidR="00593B57">
        <w:rPr>
          <w:rFonts w:cstheme="minorHAnsi"/>
        </w:rPr>
        <w:t xml:space="preserve"> (</w:t>
      </w:r>
      <w:r w:rsidR="00783676" w:rsidRPr="00593B57">
        <w:rPr>
          <w:rFonts w:cstheme="minorHAnsi"/>
          <w:noProof/>
        </w:rPr>
        <w:t>G478909</w:t>
      </w:r>
      <w:r w:rsidR="00593B57">
        <w:rPr>
          <w:rFonts w:cstheme="minorHAnsi"/>
          <w:noProof/>
        </w:rPr>
        <w:t>)</w:t>
      </w:r>
      <w:r w:rsidR="006B2048" w:rsidRPr="00593B57">
        <w:rPr>
          <w:rFonts w:cstheme="minorHAnsi"/>
          <w:noProof/>
        </w:rPr>
        <w:t xml:space="preserve">; </w:t>
      </w:r>
      <w:r w:rsidR="00593B57">
        <w:rPr>
          <w:rFonts w:cstheme="minorHAnsi"/>
        </w:rPr>
        <w:t>c</w:t>
      </w:r>
      <w:r w:rsidR="00783676" w:rsidRPr="00593B57">
        <w:rPr>
          <w:rFonts w:cstheme="minorHAnsi"/>
        </w:rPr>
        <w:t>ommercio al dettaglio di prodotti vari, mediante l'intervento di un dimostratore o di un incaricato</w:t>
      </w:r>
      <w:r w:rsidR="00593B57">
        <w:rPr>
          <w:rFonts w:cstheme="minorHAnsi"/>
        </w:rPr>
        <w:t xml:space="preserve"> </w:t>
      </w:r>
      <w:r w:rsidR="00783676" w:rsidRPr="00593B57">
        <w:rPr>
          <w:rFonts w:cstheme="minorHAnsi"/>
        </w:rPr>
        <w:t>alla vendita (porta a porta)</w:t>
      </w:r>
      <w:r w:rsidR="00F9148C">
        <w:rPr>
          <w:noProof/>
        </w:rPr>
        <w:t xml:space="preserve"> </w:t>
      </w:r>
      <w:r w:rsidR="00593B57">
        <w:rPr>
          <w:noProof/>
        </w:rPr>
        <w:t>(</w:t>
      </w:r>
      <w:r w:rsidR="00F9148C">
        <w:rPr>
          <w:noProof/>
        </w:rPr>
        <w:t>G47991</w:t>
      </w:r>
      <w:r w:rsidR="00593B57">
        <w:rPr>
          <w:noProof/>
        </w:rPr>
        <w:t>)</w:t>
      </w:r>
      <w:r w:rsidR="006B2048">
        <w:rPr>
          <w:noProof/>
        </w:rPr>
        <w:t xml:space="preserve">; </w:t>
      </w:r>
      <w:r w:rsidR="006B2048">
        <w:rPr>
          <w:rFonts w:ascii="Calibri" w:eastAsia="Times New Roman" w:hAnsi="Calibri" w:cs="Calibri"/>
          <w:color w:val="000000"/>
          <w:lang w:eastAsia="it-IT"/>
        </w:rPr>
        <w:t>c</w:t>
      </w:r>
      <w:r w:rsidR="006B2048" w:rsidRPr="00D52DA1">
        <w:rPr>
          <w:rFonts w:ascii="Calibri" w:eastAsia="Times New Roman" w:hAnsi="Calibri" w:cs="Calibri"/>
          <w:color w:val="000000"/>
          <w:lang w:eastAsia="it-IT"/>
        </w:rPr>
        <w:t>ommercio al dettaglio di armi e munizioni, articoli militari</w:t>
      </w:r>
      <w:r w:rsidR="00783676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593B57">
        <w:rPr>
          <w:rFonts w:ascii="Calibri" w:eastAsia="Times New Roman" w:hAnsi="Calibri" w:cs="Calibri"/>
          <w:color w:val="000000"/>
          <w:lang w:eastAsia="it-IT"/>
        </w:rPr>
        <w:t>(</w:t>
      </w:r>
      <w:r w:rsidR="00783676">
        <w:rPr>
          <w:rFonts w:ascii="Calibri" w:eastAsia="Times New Roman" w:hAnsi="Calibri" w:cs="Calibri"/>
          <w:color w:val="000000"/>
          <w:lang w:eastAsia="it-IT"/>
        </w:rPr>
        <w:t>G47785</w:t>
      </w:r>
      <w:r w:rsidR="00593B57">
        <w:rPr>
          <w:rFonts w:ascii="Calibri" w:eastAsia="Times New Roman" w:hAnsi="Calibri" w:cs="Calibri"/>
          <w:color w:val="000000"/>
          <w:lang w:eastAsia="it-IT"/>
        </w:rPr>
        <w:t>)</w:t>
      </w:r>
      <w:r w:rsidR="0074562B">
        <w:rPr>
          <w:rFonts w:ascii="Calibri" w:eastAsia="Times New Roman" w:hAnsi="Calibri" w:cs="Calibri"/>
          <w:color w:val="000000"/>
          <w:lang w:eastAsia="it-IT"/>
        </w:rPr>
        <w:t xml:space="preserve">. </w:t>
      </w:r>
      <w:r w:rsidR="00E25797">
        <w:rPr>
          <w:noProof/>
        </w:rPr>
        <w:t>Non sono ammess</w:t>
      </w:r>
      <w:r w:rsidR="00593B57">
        <w:rPr>
          <w:noProof/>
        </w:rPr>
        <w:t>i</w:t>
      </w:r>
      <w:r w:rsidR="00E25797">
        <w:rPr>
          <w:noProof/>
        </w:rPr>
        <w:t xml:space="preserve"> tra i beneficiari quelle attività che dispongono di un locale con superfice di vendita superiore ai 250 mq</w:t>
      </w:r>
      <w:r w:rsidR="00C55FBF">
        <w:rPr>
          <w:noProof/>
        </w:rPr>
        <w:t>.</w:t>
      </w:r>
      <w:r>
        <w:rPr>
          <w:noProof/>
        </w:rPr>
        <w:t xml:space="preserve"> </w:t>
      </w:r>
      <w:r w:rsidR="00C55FBF">
        <w:rPr>
          <w:noProof/>
        </w:rPr>
        <w:t>I richiedenti</w:t>
      </w:r>
      <w:r>
        <w:rPr>
          <w:noProof/>
        </w:rPr>
        <w:t xml:space="preserve"> </w:t>
      </w:r>
      <w:r w:rsidR="00C55FBF">
        <w:rPr>
          <w:noProof/>
        </w:rPr>
        <w:t>dovranno</w:t>
      </w:r>
      <w:r>
        <w:rPr>
          <w:noProof/>
        </w:rPr>
        <w:t xml:space="preserve"> certificare un ritardo col pagamento del canone di affitto </w:t>
      </w:r>
      <w:r w:rsidRPr="00194927">
        <w:rPr>
          <w:noProof/>
        </w:rPr>
        <w:t xml:space="preserve">di </w:t>
      </w:r>
      <w:r w:rsidR="009B197D" w:rsidRPr="00194927">
        <w:rPr>
          <w:b/>
          <w:noProof/>
        </w:rPr>
        <w:t>almeno</w:t>
      </w:r>
      <w:r w:rsidR="00DF0E6F" w:rsidRPr="00194927">
        <w:rPr>
          <w:b/>
          <w:noProof/>
        </w:rPr>
        <w:t xml:space="preserve"> </w:t>
      </w:r>
      <w:r w:rsidR="00A94907" w:rsidRPr="00194927">
        <w:rPr>
          <w:b/>
          <w:noProof/>
        </w:rPr>
        <w:t>4</w:t>
      </w:r>
      <w:r w:rsidRPr="00194927">
        <w:rPr>
          <w:b/>
          <w:noProof/>
        </w:rPr>
        <w:t xml:space="preserve"> </w:t>
      </w:r>
      <w:r w:rsidR="00A94907" w:rsidRPr="00194927">
        <w:rPr>
          <w:b/>
          <w:noProof/>
        </w:rPr>
        <w:t xml:space="preserve">mensilità riferite al periodo </w:t>
      </w:r>
      <w:r w:rsidR="002A0715">
        <w:rPr>
          <w:b/>
          <w:noProof/>
        </w:rPr>
        <w:t>m</w:t>
      </w:r>
      <w:r w:rsidR="00E54EB1">
        <w:rPr>
          <w:b/>
          <w:noProof/>
        </w:rPr>
        <w:t>arzo 2020</w:t>
      </w:r>
      <w:r w:rsidR="00A94907" w:rsidRPr="00B51AF6">
        <w:rPr>
          <w:b/>
          <w:noProof/>
        </w:rPr>
        <w:t xml:space="preserve"> – settembre 2021.</w:t>
      </w:r>
      <w:r>
        <w:rPr>
          <w:noProof/>
        </w:rPr>
        <w:t xml:space="preserve"> </w:t>
      </w:r>
    </w:p>
    <w:p w14:paraId="136296A9" w14:textId="5F94FE13" w:rsidR="00D52DA1" w:rsidRPr="00D52DA1" w:rsidRDefault="00D52DA1" w:rsidP="00D52DA1">
      <w:pPr>
        <w:jc w:val="left"/>
        <w:rPr>
          <w:rFonts w:ascii="Calibri" w:eastAsia="Times New Roman" w:hAnsi="Calibri" w:cs="Calibri"/>
          <w:color w:val="000000"/>
          <w:lang w:eastAsia="it-IT"/>
        </w:rPr>
      </w:pPr>
    </w:p>
    <w:p w14:paraId="24A0E8AC" w14:textId="1A9FCFFB" w:rsidR="007F0C4A" w:rsidRDefault="007F0C4A" w:rsidP="006B2048">
      <w:pPr>
        <w:jc w:val="left"/>
        <w:rPr>
          <w:rFonts w:ascii="Calibri" w:eastAsia="Times New Roman" w:hAnsi="Calibri" w:cs="Calibri"/>
          <w:color w:val="000000"/>
          <w:lang w:eastAsia="it-IT"/>
        </w:rPr>
      </w:pPr>
    </w:p>
    <w:p w14:paraId="7FFA87A1" w14:textId="77777777" w:rsidR="0074562B" w:rsidRPr="006B2048" w:rsidRDefault="0074562B" w:rsidP="006B2048">
      <w:pPr>
        <w:jc w:val="left"/>
        <w:rPr>
          <w:rFonts w:ascii="Calibri" w:eastAsia="Times New Roman" w:hAnsi="Calibri" w:cs="Calibri"/>
          <w:color w:val="000000"/>
          <w:lang w:eastAsia="it-IT"/>
        </w:rPr>
      </w:pPr>
    </w:p>
    <w:p w14:paraId="1680927E" w14:textId="77777777" w:rsidR="00D52DA1" w:rsidRDefault="00D52DA1" w:rsidP="00B71036">
      <w:pPr>
        <w:jc w:val="both"/>
        <w:rPr>
          <w:noProof/>
        </w:rPr>
      </w:pPr>
    </w:p>
    <w:p w14:paraId="2D3373AD" w14:textId="5F6A1EBD" w:rsidR="004F1912" w:rsidRPr="000E6711" w:rsidRDefault="004F1912" w:rsidP="00B71036">
      <w:pPr>
        <w:jc w:val="both"/>
        <w:rPr>
          <w:b/>
          <w:noProof/>
        </w:rPr>
      </w:pPr>
      <w:r w:rsidRPr="000E6711">
        <w:rPr>
          <w:b/>
          <w:noProof/>
        </w:rPr>
        <w:lastRenderedPageBreak/>
        <w:t>DOTAZIONE</w:t>
      </w:r>
    </w:p>
    <w:p w14:paraId="052A31C0" w14:textId="3EC3343E" w:rsidR="005435AB" w:rsidRDefault="005435AB" w:rsidP="00B71036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B80FC7" wp14:editId="6D423C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76950" cy="28575"/>
                <wp:effectExtent l="0" t="0" r="19050" b="28575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145DB7A" id="Connettore diritto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8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" strokecolor="#ffc000 [3207]" strokeweight="1pt">
                <v:stroke joinstyle="miter"/>
              </v:line>
            </w:pict>
          </mc:Fallback>
        </mc:AlternateContent>
      </w:r>
    </w:p>
    <w:p w14:paraId="57F5866E" w14:textId="77777777" w:rsidR="00C26B43" w:rsidRDefault="004246A1" w:rsidP="00B71036">
      <w:pPr>
        <w:jc w:val="both"/>
        <w:rPr>
          <w:noProof/>
        </w:rPr>
      </w:pPr>
      <w:r>
        <w:rPr>
          <w:noProof/>
        </w:rPr>
        <w:t>La dotazione complessiva del seguente bando è di 40.000 €</w:t>
      </w:r>
      <w:r w:rsidR="00C26B43">
        <w:rPr>
          <w:noProof/>
        </w:rPr>
        <w:t xml:space="preserve"> (quarantamila euro).</w:t>
      </w:r>
    </w:p>
    <w:p w14:paraId="5D971FF0" w14:textId="673400EE" w:rsidR="004F1912" w:rsidRPr="00C71279" w:rsidRDefault="004246A1" w:rsidP="00B71036">
      <w:pPr>
        <w:jc w:val="both"/>
        <w:rPr>
          <w:noProof/>
        </w:rPr>
      </w:pPr>
      <w:r>
        <w:rPr>
          <w:noProof/>
        </w:rPr>
        <w:t xml:space="preserve">Il contributo massimo </w:t>
      </w:r>
      <w:r w:rsidR="00E27E4B">
        <w:rPr>
          <w:noProof/>
        </w:rPr>
        <w:t>per ogni singola richiesta</w:t>
      </w:r>
      <w:r>
        <w:rPr>
          <w:noProof/>
        </w:rPr>
        <w:t xml:space="preserve"> non potrà in ogni caso eccedere la </w:t>
      </w:r>
      <w:r w:rsidRPr="00E27E4B">
        <w:rPr>
          <w:noProof/>
        </w:rPr>
        <w:t>cifra di</w:t>
      </w:r>
      <w:r w:rsidR="00E27E4B" w:rsidRPr="00E27E4B">
        <w:rPr>
          <w:noProof/>
        </w:rPr>
        <w:t xml:space="preserve"> </w:t>
      </w:r>
      <w:r w:rsidR="00E27E4B" w:rsidRPr="006A276E">
        <w:rPr>
          <w:b/>
          <w:noProof/>
        </w:rPr>
        <w:t>2.500 €</w:t>
      </w:r>
      <w:r w:rsidR="00C71279">
        <w:rPr>
          <w:b/>
          <w:noProof/>
        </w:rPr>
        <w:t xml:space="preserve"> </w:t>
      </w:r>
      <w:r w:rsidR="00C71279" w:rsidRPr="00C71279">
        <w:rPr>
          <w:noProof/>
        </w:rPr>
        <w:t>(duemilacinquecento euro</w:t>
      </w:r>
      <w:r w:rsidR="00C71279" w:rsidRPr="00194927">
        <w:rPr>
          <w:noProof/>
        </w:rPr>
        <w:t>).</w:t>
      </w:r>
      <w:r w:rsidR="00B843D1" w:rsidRPr="00194927">
        <w:rPr>
          <w:noProof/>
        </w:rPr>
        <w:t xml:space="preserve"> Il sussidio </w:t>
      </w:r>
      <w:r w:rsidR="002A0715">
        <w:rPr>
          <w:noProof/>
        </w:rPr>
        <w:t>sarà</w:t>
      </w:r>
      <w:r w:rsidR="00B843D1" w:rsidRPr="00194927">
        <w:rPr>
          <w:noProof/>
        </w:rPr>
        <w:t xml:space="preserve"> versato da Confcommerico direttamente al proprietario del’immobile locato in cui l’esercente svolge la propria attività commerciale.</w:t>
      </w:r>
    </w:p>
    <w:p w14:paraId="088882FB" w14:textId="7815863C" w:rsidR="00437188" w:rsidRDefault="00437188" w:rsidP="00B71036">
      <w:pPr>
        <w:jc w:val="both"/>
        <w:rPr>
          <w:noProof/>
        </w:rPr>
      </w:pPr>
    </w:p>
    <w:p w14:paraId="2E6823E1" w14:textId="77777777" w:rsidR="007F0C4A" w:rsidRDefault="007F0C4A" w:rsidP="007F0C4A">
      <w:pPr>
        <w:jc w:val="both"/>
        <w:rPr>
          <w:noProof/>
        </w:rPr>
      </w:pPr>
    </w:p>
    <w:p w14:paraId="6C352BBA" w14:textId="77777777" w:rsidR="007F0C4A" w:rsidRPr="000E6711" w:rsidRDefault="007F0C4A" w:rsidP="007F0C4A">
      <w:pPr>
        <w:jc w:val="both"/>
        <w:rPr>
          <w:b/>
          <w:noProof/>
        </w:rPr>
      </w:pPr>
      <w:r w:rsidRPr="000E6711">
        <w:rPr>
          <w:b/>
          <w:noProof/>
        </w:rPr>
        <w:t>VALUTAZIONE DELLE PROPOSTE</w:t>
      </w:r>
    </w:p>
    <w:p w14:paraId="4EDB793A" w14:textId="77777777" w:rsidR="007F0C4A" w:rsidRDefault="007F0C4A" w:rsidP="007F0C4A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25884B" wp14:editId="1AEAA0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76950" cy="28575"/>
                <wp:effectExtent l="0" t="0" r="19050" b="28575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1792CA7" id="Connettore diritto 6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8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" strokecolor="#ffc000 [3207]" strokeweight="1pt">
                <v:stroke joinstyle="miter"/>
              </v:line>
            </w:pict>
          </mc:Fallback>
        </mc:AlternateContent>
      </w:r>
    </w:p>
    <w:p w14:paraId="54C68D3F" w14:textId="2297E315" w:rsidR="007F0C4A" w:rsidRDefault="007F0C4A" w:rsidP="007F0C4A">
      <w:pPr>
        <w:jc w:val="both"/>
        <w:rPr>
          <w:noProof/>
        </w:rPr>
      </w:pPr>
      <w:r>
        <w:rPr>
          <w:noProof/>
        </w:rPr>
        <w:t xml:space="preserve">Le candidature pervenute saranno valutate da una Commissione </w:t>
      </w:r>
      <w:r w:rsidRPr="005344B7">
        <w:rPr>
          <w:i/>
          <w:noProof/>
        </w:rPr>
        <w:t>ad hoc</w:t>
      </w:r>
      <w:r>
        <w:rPr>
          <w:noProof/>
        </w:rPr>
        <w:t>, composta da almeno tre persone, nominata dalla Fondazione comunitaria della Valle d’Ao</w:t>
      </w:r>
      <w:r w:rsidR="005344B7">
        <w:rPr>
          <w:noProof/>
        </w:rPr>
        <w:t>s</w:t>
      </w:r>
      <w:r>
        <w:rPr>
          <w:noProof/>
        </w:rPr>
        <w:t xml:space="preserve">ta, ente gestore del Fondo Emergenza Coronavirus da cui </w:t>
      </w:r>
      <w:r w:rsidR="006E5BE5">
        <w:rPr>
          <w:noProof/>
        </w:rPr>
        <w:t xml:space="preserve">derivano </w:t>
      </w:r>
      <w:r>
        <w:rPr>
          <w:noProof/>
        </w:rPr>
        <w:t xml:space="preserve">le risorse destinate alle attività previste dal presente bando. La commissione si riserva di approvare e disporre il sussidio richiesto, in parte o </w:t>
      </w:r>
      <w:r w:rsidRPr="00194927">
        <w:rPr>
          <w:noProof/>
        </w:rPr>
        <w:t xml:space="preserve">interamente, valutando </w:t>
      </w:r>
      <w:r w:rsidR="005534A1" w:rsidRPr="00194927">
        <w:rPr>
          <w:noProof/>
        </w:rPr>
        <w:t>le</w:t>
      </w:r>
      <w:r w:rsidRPr="00194927">
        <w:rPr>
          <w:noProof/>
        </w:rPr>
        <w:t xml:space="preserve"> richieste</w:t>
      </w:r>
      <w:r w:rsidR="005534A1" w:rsidRPr="00194927">
        <w:rPr>
          <w:noProof/>
        </w:rPr>
        <w:t xml:space="preserve"> sulla base </w:t>
      </w:r>
      <w:r w:rsidR="00BA2966" w:rsidRPr="00194927">
        <w:rPr>
          <w:noProof/>
        </w:rPr>
        <w:t>della</w:t>
      </w:r>
      <w:r w:rsidR="002F3B35" w:rsidRPr="00194927">
        <w:rPr>
          <w:noProof/>
        </w:rPr>
        <w:t xml:space="preserve"> gravità della situazione ed efficacia dell’intervento di supporto</w:t>
      </w:r>
      <w:r w:rsidRPr="00194927">
        <w:rPr>
          <w:noProof/>
        </w:rPr>
        <w:t>. La c</w:t>
      </w:r>
      <w:r>
        <w:rPr>
          <w:noProof/>
        </w:rPr>
        <w:t>ommissione si riserva altresì di non assegnare nessun contributo qualora le richieste pervenute non vengano considerate congrue risp</w:t>
      </w:r>
      <w:r w:rsidR="006E5BE5">
        <w:rPr>
          <w:noProof/>
        </w:rPr>
        <w:t>e</w:t>
      </w:r>
      <w:r>
        <w:rPr>
          <w:noProof/>
        </w:rPr>
        <w:t xml:space="preserve">tto ai criteri previsti dal presente bando. </w:t>
      </w:r>
      <w:r w:rsidR="005344B7">
        <w:rPr>
          <w:noProof/>
        </w:rPr>
        <w:t xml:space="preserve">Il giudizio della commissione è da ritenersi </w:t>
      </w:r>
      <w:r w:rsidR="006E5BE5">
        <w:rPr>
          <w:noProof/>
        </w:rPr>
        <w:t>insindacabile</w:t>
      </w:r>
      <w:r w:rsidR="005344B7">
        <w:rPr>
          <w:noProof/>
        </w:rPr>
        <w:t>.</w:t>
      </w:r>
    </w:p>
    <w:p w14:paraId="6CCBAEB2" w14:textId="3616873F" w:rsidR="00437188" w:rsidRDefault="00437188" w:rsidP="00B71036">
      <w:pPr>
        <w:jc w:val="both"/>
        <w:rPr>
          <w:noProof/>
        </w:rPr>
      </w:pPr>
    </w:p>
    <w:p w14:paraId="194F3A9B" w14:textId="77777777" w:rsidR="007F0C4A" w:rsidRDefault="007F0C4A" w:rsidP="00B71036">
      <w:pPr>
        <w:jc w:val="both"/>
        <w:rPr>
          <w:noProof/>
        </w:rPr>
      </w:pPr>
    </w:p>
    <w:p w14:paraId="2DD0992A" w14:textId="6FE4505C" w:rsidR="004F1912" w:rsidRPr="000E6711" w:rsidRDefault="004F1912" w:rsidP="00B71036">
      <w:pPr>
        <w:jc w:val="both"/>
        <w:rPr>
          <w:b/>
          <w:noProof/>
        </w:rPr>
      </w:pPr>
      <w:r w:rsidRPr="000E6711">
        <w:rPr>
          <w:b/>
          <w:noProof/>
        </w:rPr>
        <w:t xml:space="preserve">MODALITA’ </w:t>
      </w:r>
      <w:r w:rsidR="00E27E4B" w:rsidRPr="000E6711">
        <w:rPr>
          <w:b/>
          <w:noProof/>
        </w:rPr>
        <w:t>DI PARTECIPAZIONE E SCADENZE</w:t>
      </w:r>
    </w:p>
    <w:p w14:paraId="24EBD667" w14:textId="068D065D" w:rsidR="00E27E4B" w:rsidRDefault="00E27E4B" w:rsidP="00B71036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39C233" wp14:editId="21DC03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76950" cy="28575"/>
                <wp:effectExtent l="0" t="0" r="19050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21EFCAF" id="Connettore diritto 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8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" strokecolor="#ffc000 [3207]" strokeweight="1pt">
                <v:stroke joinstyle="miter"/>
              </v:line>
            </w:pict>
          </mc:Fallback>
        </mc:AlternateContent>
      </w:r>
    </w:p>
    <w:p w14:paraId="5E31D88F" w14:textId="3D0E48A9" w:rsidR="0032026D" w:rsidRDefault="006A276E" w:rsidP="006A276E">
      <w:pPr>
        <w:jc w:val="both"/>
        <w:rPr>
          <w:noProof/>
        </w:rPr>
      </w:pPr>
      <w:r w:rsidRPr="00194927">
        <w:rPr>
          <w:noProof/>
        </w:rPr>
        <w:t>Le</w:t>
      </w:r>
      <w:r w:rsidR="00E03053" w:rsidRPr="00194927">
        <w:rPr>
          <w:noProof/>
        </w:rPr>
        <w:t xml:space="preserve"> domande di contributo</w:t>
      </w:r>
      <w:r w:rsidRPr="00194927">
        <w:rPr>
          <w:noProof/>
        </w:rPr>
        <w:t xml:space="preserve"> devono essere presentate attraverso la compilazione del modulo di richiesta (allegato</w:t>
      </w:r>
      <w:r w:rsidR="00FB3472">
        <w:rPr>
          <w:noProof/>
        </w:rPr>
        <w:t xml:space="preserve"> 1</w:t>
      </w:r>
      <w:r w:rsidRPr="00194927">
        <w:rPr>
          <w:noProof/>
        </w:rPr>
        <w:t xml:space="preserve">) che deve essere compilato in tutte le sue parti e inviato attraverso posta elettronica </w:t>
      </w:r>
      <w:r w:rsidR="00441F24" w:rsidRPr="00194927">
        <w:rPr>
          <w:noProof/>
        </w:rPr>
        <w:t xml:space="preserve">a </w:t>
      </w:r>
      <w:r w:rsidR="002C41DB" w:rsidRPr="00194927">
        <w:rPr>
          <w:i/>
          <w:noProof/>
          <w:color w:val="0070C0"/>
          <w:u w:val="single"/>
        </w:rPr>
        <w:t>segret</w:t>
      </w:r>
      <w:r w:rsidR="00E54EB1">
        <w:rPr>
          <w:i/>
          <w:noProof/>
          <w:color w:val="0070C0"/>
          <w:u w:val="single"/>
        </w:rPr>
        <w:t>e</w:t>
      </w:r>
      <w:r w:rsidR="002C41DB" w:rsidRPr="00194927">
        <w:rPr>
          <w:i/>
          <w:noProof/>
          <w:color w:val="0070C0"/>
          <w:u w:val="single"/>
        </w:rPr>
        <w:t>ria@ascomvda.it</w:t>
      </w:r>
      <w:r w:rsidRPr="00194927">
        <w:rPr>
          <w:noProof/>
          <w:color w:val="0070C0"/>
        </w:rPr>
        <w:t xml:space="preserve"> </w:t>
      </w:r>
      <w:r w:rsidRPr="00194927">
        <w:rPr>
          <w:noProof/>
        </w:rPr>
        <w:t xml:space="preserve">all’indirizzo </w:t>
      </w:r>
      <w:r w:rsidRPr="00194927">
        <w:rPr>
          <w:b/>
          <w:noProof/>
          <w:u w:val="single"/>
        </w:rPr>
        <w:t>Confcommercio - Piazza Arco D'Augusto, 10, 11100 Aosta AO</w:t>
      </w:r>
      <w:r w:rsidRPr="00194927">
        <w:rPr>
          <w:noProof/>
        </w:rPr>
        <w:t xml:space="preserve">  entro e non oltre le ore </w:t>
      </w:r>
      <w:r w:rsidR="00194927">
        <w:rPr>
          <w:noProof/>
        </w:rPr>
        <w:t>12</w:t>
      </w:r>
      <w:r w:rsidRPr="00194927">
        <w:rPr>
          <w:noProof/>
        </w:rPr>
        <w:t xml:space="preserve"> del giorno </w:t>
      </w:r>
      <w:r w:rsidR="00A6578F">
        <w:rPr>
          <w:noProof/>
        </w:rPr>
        <w:t>1</w:t>
      </w:r>
      <w:r w:rsidR="00E54EB1">
        <w:rPr>
          <w:noProof/>
        </w:rPr>
        <w:t>9</w:t>
      </w:r>
      <w:r w:rsidR="00A6578F">
        <w:rPr>
          <w:noProof/>
        </w:rPr>
        <w:t xml:space="preserve"> novembre 2021</w:t>
      </w:r>
      <w:r w:rsidRPr="00194927">
        <w:rPr>
          <w:noProof/>
        </w:rPr>
        <w:t>, pena l’inammissibilità delle stesse.</w:t>
      </w:r>
    </w:p>
    <w:p w14:paraId="60D6C888" w14:textId="2AD80078" w:rsidR="004F1912" w:rsidRDefault="004F1912" w:rsidP="00B71036">
      <w:pPr>
        <w:jc w:val="both"/>
        <w:rPr>
          <w:noProof/>
        </w:rPr>
      </w:pPr>
    </w:p>
    <w:p w14:paraId="1C3A58BE" w14:textId="7D7B8923" w:rsidR="001A2CAF" w:rsidRDefault="001A2CAF" w:rsidP="00B71036">
      <w:pPr>
        <w:jc w:val="both"/>
        <w:rPr>
          <w:noProof/>
        </w:rPr>
      </w:pPr>
    </w:p>
    <w:p w14:paraId="0748FE74" w14:textId="165649A3" w:rsidR="00441F24" w:rsidRDefault="00441F24" w:rsidP="00B71036">
      <w:pPr>
        <w:jc w:val="both"/>
        <w:rPr>
          <w:noProof/>
        </w:rPr>
      </w:pPr>
    </w:p>
    <w:p w14:paraId="111F4506" w14:textId="5C58C18C" w:rsidR="00441F24" w:rsidRPr="000E6711" w:rsidRDefault="00441F24" w:rsidP="00B71036">
      <w:pPr>
        <w:jc w:val="both"/>
        <w:rPr>
          <w:b/>
          <w:noProof/>
        </w:rPr>
      </w:pPr>
      <w:r w:rsidRPr="000E6711">
        <w:rPr>
          <w:b/>
          <w:noProof/>
        </w:rPr>
        <w:t>DOCUMENTI DA ALLEGARE</w:t>
      </w:r>
    </w:p>
    <w:p w14:paraId="5405F7EB" w14:textId="0404C6F8" w:rsidR="00441F24" w:rsidRDefault="00441F24" w:rsidP="00B71036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51CE57" wp14:editId="4B65CC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76950" cy="28575"/>
                <wp:effectExtent l="0" t="0" r="19050" b="28575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DC644A6" id="Connettore diritto 9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8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" strokecolor="#ffc000 [3207]" strokeweight="1pt">
                <v:stroke joinstyle="miter"/>
              </v:line>
            </w:pict>
          </mc:Fallback>
        </mc:AlternateContent>
      </w:r>
    </w:p>
    <w:p w14:paraId="24656A13" w14:textId="01BFD366" w:rsidR="00441F24" w:rsidRPr="000A021E" w:rsidRDefault="00441F24" w:rsidP="00B71036">
      <w:pPr>
        <w:jc w:val="both"/>
        <w:rPr>
          <w:noProof/>
        </w:rPr>
      </w:pPr>
      <w:r>
        <w:rPr>
          <w:noProof/>
        </w:rPr>
        <w:t xml:space="preserve">Oltre al modulo di </w:t>
      </w:r>
      <w:r w:rsidR="00A11526">
        <w:rPr>
          <w:noProof/>
        </w:rPr>
        <w:t>candidatura</w:t>
      </w:r>
      <w:r>
        <w:rPr>
          <w:noProof/>
        </w:rPr>
        <w:t xml:space="preserve"> (</w:t>
      </w:r>
      <w:r w:rsidR="00AA4368">
        <w:rPr>
          <w:noProof/>
        </w:rPr>
        <w:t xml:space="preserve">c.f. </w:t>
      </w:r>
      <w:r w:rsidRPr="00A11526">
        <w:rPr>
          <w:b/>
          <w:noProof/>
        </w:rPr>
        <w:t>allegato</w:t>
      </w:r>
      <w:r w:rsidR="00AA4368" w:rsidRPr="00A11526">
        <w:rPr>
          <w:b/>
          <w:noProof/>
        </w:rPr>
        <w:t xml:space="preserve"> </w:t>
      </w:r>
      <w:r w:rsidR="00B51AF6" w:rsidRPr="00A11526">
        <w:rPr>
          <w:b/>
          <w:noProof/>
        </w:rPr>
        <w:t>1</w:t>
      </w:r>
      <w:r>
        <w:rPr>
          <w:noProof/>
        </w:rPr>
        <w:t xml:space="preserve">) </w:t>
      </w:r>
      <w:r w:rsidR="00ED7835">
        <w:rPr>
          <w:noProof/>
        </w:rPr>
        <w:t xml:space="preserve">compilato in tutte le sue parti </w:t>
      </w:r>
      <w:r>
        <w:rPr>
          <w:noProof/>
        </w:rPr>
        <w:t xml:space="preserve">il richiedente dovrà allegare alla </w:t>
      </w:r>
      <w:r w:rsidRPr="000A021E">
        <w:rPr>
          <w:noProof/>
        </w:rPr>
        <w:t>domanda di contributo:</w:t>
      </w:r>
    </w:p>
    <w:p w14:paraId="7601CA3E" w14:textId="370F57B3" w:rsidR="000A021E" w:rsidRPr="000A021E" w:rsidRDefault="0090200D" w:rsidP="00E867E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d</w:t>
      </w:r>
      <w:r w:rsidR="000A021E">
        <w:rPr>
          <w:rFonts w:ascii="Calibri" w:eastAsia="Times New Roman" w:hAnsi="Calibri" w:cs="Calibri"/>
          <w:color w:val="000000"/>
          <w:lang w:eastAsia="it-IT"/>
        </w:rPr>
        <w:t xml:space="preserve">ichiarazione da parte dell’esercente di “ammissione di debito” relativa ai canoni di locazione arretrati riferiti al periodo </w:t>
      </w:r>
      <w:r w:rsidR="00E54EB1">
        <w:rPr>
          <w:rFonts w:ascii="Calibri" w:eastAsia="Times New Roman" w:hAnsi="Calibri" w:cs="Calibri"/>
          <w:color w:val="000000"/>
          <w:lang w:eastAsia="it-IT"/>
        </w:rPr>
        <w:t xml:space="preserve">marzo 2020 </w:t>
      </w:r>
      <w:r w:rsidR="000A021E">
        <w:rPr>
          <w:rFonts w:ascii="Calibri" w:eastAsia="Times New Roman" w:hAnsi="Calibri" w:cs="Calibri"/>
          <w:color w:val="000000"/>
          <w:lang w:eastAsia="it-IT"/>
        </w:rPr>
        <w:t>-settemb</w:t>
      </w:r>
      <w:r w:rsidR="00AA4368">
        <w:rPr>
          <w:rFonts w:ascii="Calibri" w:eastAsia="Times New Roman" w:hAnsi="Calibri" w:cs="Calibri"/>
          <w:color w:val="000000"/>
          <w:lang w:eastAsia="it-IT"/>
        </w:rPr>
        <w:t>r</w:t>
      </w:r>
      <w:r w:rsidR="000A021E">
        <w:rPr>
          <w:rFonts w:ascii="Calibri" w:eastAsia="Times New Roman" w:hAnsi="Calibri" w:cs="Calibri"/>
          <w:color w:val="000000"/>
          <w:lang w:eastAsia="it-IT"/>
        </w:rPr>
        <w:t>e 2021, controfirmato dal proprieta</w:t>
      </w:r>
      <w:r w:rsidR="00AA4368">
        <w:rPr>
          <w:rFonts w:ascii="Calibri" w:eastAsia="Times New Roman" w:hAnsi="Calibri" w:cs="Calibri"/>
          <w:color w:val="000000"/>
          <w:lang w:eastAsia="it-IT"/>
        </w:rPr>
        <w:t>ri</w:t>
      </w:r>
      <w:r w:rsidR="000A021E">
        <w:rPr>
          <w:rFonts w:ascii="Calibri" w:eastAsia="Times New Roman" w:hAnsi="Calibri" w:cs="Calibri"/>
          <w:color w:val="000000"/>
          <w:lang w:eastAsia="it-IT"/>
        </w:rPr>
        <w:t>o dell’immobile loca</w:t>
      </w:r>
      <w:r w:rsidR="00AA4368">
        <w:rPr>
          <w:rFonts w:ascii="Calibri" w:eastAsia="Times New Roman" w:hAnsi="Calibri" w:cs="Calibri"/>
          <w:color w:val="000000"/>
          <w:lang w:eastAsia="it-IT"/>
        </w:rPr>
        <w:t>to in cui l’esercente svolge la propria attività commerciale</w:t>
      </w:r>
      <w:r w:rsidR="00A11526">
        <w:rPr>
          <w:rFonts w:ascii="Calibri" w:eastAsia="Times New Roman" w:hAnsi="Calibri" w:cs="Calibri"/>
          <w:color w:val="000000"/>
          <w:lang w:eastAsia="it-IT"/>
        </w:rPr>
        <w:t xml:space="preserve"> (cf. </w:t>
      </w:r>
      <w:r w:rsidR="00A11526" w:rsidRPr="00A11526">
        <w:rPr>
          <w:rFonts w:ascii="Calibri" w:eastAsia="Times New Roman" w:hAnsi="Calibri" w:cs="Calibri"/>
          <w:b/>
          <w:color w:val="000000"/>
          <w:lang w:eastAsia="it-IT"/>
        </w:rPr>
        <w:t>allegato n. 2</w:t>
      </w:r>
      <w:r w:rsidR="00A11526">
        <w:rPr>
          <w:rFonts w:ascii="Calibri" w:eastAsia="Times New Roman" w:hAnsi="Calibri" w:cs="Calibri"/>
          <w:color w:val="000000"/>
          <w:lang w:eastAsia="it-IT"/>
        </w:rPr>
        <w:t>)</w:t>
      </w:r>
    </w:p>
    <w:p w14:paraId="705FD6C2" w14:textId="588345AE" w:rsidR="00ED7835" w:rsidRPr="000A021E" w:rsidRDefault="0090200D" w:rsidP="00E867EC">
      <w:pPr>
        <w:pStyle w:val="Paragrafoelenco"/>
        <w:numPr>
          <w:ilvl w:val="0"/>
          <w:numId w:val="9"/>
        </w:numPr>
        <w:jc w:val="both"/>
        <w:rPr>
          <w:noProof/>
        </w:rPr>
      </w:pPr>
      <w:r>
        <w:rPr>
          <w:noProof/>
        </w:rPr>
        <w:t>c</w:t>
      </w:r>
      <w:r w:rsidR="00ED7835" w:rsidRPr="000A021E">
        <w:rPr>
          <w:noProof/>
        </w:rPr>
        <w:t>opia del documento di identità</w:t>
      </w:r>
      <w:r w:rsidR="00E03B61" w:rsidRPr="000A021E">
        <w:rPr>
          <w:noProof/>
        </w:rPr>
        <w:t xml:space="preserve"> </w:t>
      </w:r>
      <w:r w:rsidR="00B51AF6">
        <w:rPr>
          <w:noProof/>
        </w:rPr>
        <w:t>del titolare dell’attività commerciale</w:t>
      </w:r>
      <w:r w:rsidR="00E03B61" w:rsidRPr="000A021E">
        <w:rPr>
          <w:noProof/>
        </w:rPr>
        <w:t xml:space="preserve"> che si candidata al beneficio del sussidio</w:t>
      </w:r>
      <w:r w:rsidR="003F03B7" w:rsidRPr="000A021E">
        <w:rPr>
          <w:noProof/>
        </w:rPr>
        <w:t>.</w:t>
      </w:r>
    </w:p>
    <w:p w14:paraId="0CBB49C8" w14:textId="24490E70" w:rsidR="00E03B61" w:rsidRPr="000A021E" w:rsidRDefault="0090200D" w:rsidP="00E867EC">
      <w:pPr>
        <w:pStyle w:val="Paragrafoelenco"/>
        <w:numPr>
          <w:ilvl w:val="0"/>
          <w:numId w:val="9"/>
        </w:numPr>
        <w:jc w:val="both"/>
        <w:rPr>
          <w:noProof/>
        </w:rPr>
      </w:pPr>
      <w:r>
        <w:rPr>
          <w:noProof/>
        </w:rPr>
        <w:t>c</w:t>
      </w:r>
      <w:r w:rsidR="00E03B61" w:rsidRPr="000A021E">
        <w:rPr>
          <w:noProof/>
        </w:rPr>
        <w:t>opia del contratto di locazione dell’immobile in cui è svolta l</w:t>
      </w:r>
      <w:r w:rsidR="003F03B7" w:rsidRPr="000A021E">
        <w:rPr>
          <w:noProof/>
        </w:rPr>
        <w:t>’attività commerciale.</w:t>
      </w:r>
    </w:p>
    <w:p w14:paraId="28347884" w14:textId="73203150" w:rsidR="00ED7835" w:rsidRDefault="00ED7835" w:rsidP="00ED7835">
      <w:pPr>
        <w:jc w:val="both"/>
        <w:rPr>
          <w:noProof/>
        </w:rPr>
      </w:pPr>
    </w:p>
    <w:p w14:paraId="3510B8E2" w14:textId="77777777" w:rsidR="00FB611C" w:rsidRDefault="00FB611C" w:rsidP="00ED7835">
      <w:pPr>
        <w:jc w:val="both"/>
        <w:rPr>
          <w:noProof/>
        </w:rPr>
      </w:pPr>
      <w:bookmarkStart w:id="0" w:name="_GoBack"/>
      <w:bookmarkEnd w:id="0"/>
    </w:p>
    <w:p w14:paraId="687B2EDE" w14:textId="116325F1" w:rsidR="00ED7835" w:rsidRPr="000E6711" w:rsidRDefault="00ED7835" w:rsidP="00ED7835">
      <w:pPr>
        <w:jc w:val="both"/>
        <w:rPr>
          <w:b/>
          <w:noProof/>
        </w:rPr>
      </w:pPr>
      <w:r w:rsidRPr="000E6711">
        <w:rPr>
          <w:b/>
          <w:noProof/>
        </w:rPr>
        <w:t>INFORMAZIONI</w:t>
      </w:r>
    </w:p>
    <w:p w14:paraId="23B3403B" w14:textId="2EB3DB52" w:rsidR="00ED7835" w:rsidRDefault="00ED7835" w:rsidP="00ED7835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1A1FE" wp14:editId="04E078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76950" cy="28575"/>
                <wp:effectExtent l="0" t="0" r="19050" b="28575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89ED662" id="Connettore diritto 1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8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" strokecolor="#ffc000 [3207]" strokeweight="1pt">
                <v:stroke joinstyle="miter"/>
              </v:line>
            </w:pict>
          </mc:Fallback>
        </mc:AlternateContent>
      </w:r>
    </w:p>
    <w:p w14:paraId="432D813D" w14:textId="04FA6EEE" w:rsidR="00ED7835" w:rsidRDefault="00ED7835" w:rsidP="00ED7835">
      <w:pPr>
        <w:jc w:val="both"/>
        <w:rPr>
          <w:noProof/>
        </w:rPr>
      </w:pPr>
      <w:r>
        <w:rPr>
          <w:noProof/>
        </w:rPr>
        <w:t>Per il chiarimento di dubbi o la richiesta di maggiori informazioni si prega di contattare l’ufficio di segreteria di Confcommercio Valle d’Aosta ai seguenti recapiti:</w:t>
      </w:r>
    </w:p>
    <w:p w14:paraId="155B6814" w14:textId="6EB475DE" w:rsidR="00ED7835" w:rsidRDefault="00ED7835" w:rsidP="00ED7835">
      <w:pPr>
        <w:jc w:val="both"/>
        <w:rPr>
          <w:noProof/>
        </w:rPr>
      </w:pPr>
    </w:p>
    <w:p w14:paraId="4BD7DD28" w14:textId="451A4976" w:rsidR="00ED7835" w:rsidRPr="00ED7835" w:rsidRDefault="00ED7835" w:rsidP="00ED7835">
      <w:pPr>
        <w:pStyle w:val="Paragrafoelenco"/>
        <w:numPr>
          <w:ilvl w:val="0"/>
          <w:numId w:val="6"/>
        </w:numPr>
        <w:jc w:val="both"/>
        <w:rPr>
          <w:noProof/>
          <w:color w:val="0070C0"/>
          <w:u w:val="single"/>
        </w:rPr>
      </w:pPr>
      <w:r w:rsidRPr="00ED7835">
        <w:rPr>
          <w:noProof/>
          <w:color w:val="0070C0"/>
          <w:u w:val="single"/>
        </w:rPr>
        <w:t>segreteria@ascomvda.it</w:t>
      </w:r>
    </w:p>
    <w:p w14:paraId="116A1479" w14:textId="13232918" w:rsidR="00ED7835" w:rsidRDefault="00FB611C" w:rsidP="00ED7835">
      <w:pPr>
        <w:pStyle w:val="Paragrafoelenco"/>
        <w:numPr>
          <w:ilvl w:val="0"/>
          <w:numId w:val="5"/>
        </w:numPr>
        <w:jc w:val="left"/>
        <w:rPr>
          <w:noProof/>
        </w:rPr>
      </w:pPr>
      <w:hyperlink r:id="rId8" w:history="1">
        <w:r w:rsidR="00ED7835" w:rsidRPr="00ED7835">
          <w:rPr>
            <w:rStyle w:val="Collegamentoipertestuale"/>
            <w:rFonts w:cstheme="minorHAnsi"/>
            <w:color w:val="0070C0"/>
            <w:sz w:val="21"/>
            <w:szCs w:val="21"/>
            <w:shd w:val="clear" w:color="auto" w:fill="FFFFFF"/>
          </w:rPr>
          <w:t>0165 40004</w:t>
        </w:r>
      </w:hyperlink>
      <w:r w:rsidR="00ED7835" w:rsidRPr="00ED7835">
        <w:rPr>
          <w:color w:val="0070C0"/>
        </w:rPr>
        <w:t xml:space="preserve"> </w:t>
      </w:r>
      <w:r w:rsidR="00ED7835">
        <w:t xml:space="preserve">attivo da lunedì al venerdì con i seguenti </w:t>
      </w:r>
      <w:r w:rsidR="00E54EB1">
        <w:t xml:space="preserve">8.00 </w:t>
      </w:r>
      <w:r w:rsidR="00075605">
        <w:t xml:space="preserve">- </w:t>
      </w:r>
      <w:r w:rsidR="00E54EB1">
        <w:t>17.00</w:t>
      </w:r>
      <w:r w:rsidR="00ED7835">
        <w:t xml:space="preserve"> </w:t>
      </w:r>
    </w:p>
    <w:sectPr w:rsidR="00ED7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864"/>
    <w:multiLevelType w:val="hybridMultilevel"/>
    <w:tmpl w:val="1FBCB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04B"/>
    <w:multiLevelType w:val="multilevel"/>
    <w:tmpl w:val="8A9A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4B1183"/>
    <w:multiLevelType w:val="hybridMultilevel"/>
    <w:tmpl w:val="E270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96D29"/>
    <w:multiLevelType w:val="hybridMultilevel"/>
    <w:tmpl w:val="3808F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D317E"/>
    <w:multiLevelType w:val="multilevel"/>
    <w:tmpl w:val="B656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F86A57"/>
    <w:multiLevelType w:val="hybridMultilevel"/>
    <w:tmpl w:val="930CDB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073BD4"/>
    <w:multiLevelType w:val="hybridMultilevel"/>
    <w:tmpl w:val="511E70B6"/>
    <w:lvl w:ilvl="0" w:tplc="7EB8F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E13E7"/>
    <w:multiLevelType w:val="hybridMultilevel"/>
    <w:tmpl w:val="7B248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B0769"/>
    <w:multiLevelType w:val="hybridMultilevel"/>
    <w:tmpl w:val="08840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17"/>
    <w:rsid w:val="00075605"/>
    <w:rsid w:val="000778B2"/>
    <w:rsid w:val="00096A8F"/>
    <w:rsid w:val="000A021E"/>
    <w:rsid w:val="000E47F5"/>
    <w:rsid w:val="000E6711"/>
    <w:rsid w:val="00181A09"/>
    <w:rsid w:val="00194927"/>
    <w:rsid w:val="001A2CAF"/>
    <w:rsid w:val="001B31F7"/>
    <w:rsid w:val="001F77A1"/>
    <w:rsid w:val="00215C5E"/>
    <w:rsid w:val="0022709D"/>
    <w:rsid w:val="00292414"/>
    <w:rsid w:val="002A0715"/>
    <w:rsid w:val="002B555A"/>
    <w:rsid w:val="002C41DB"/>
    <w:rsid w:val="002F3B35"/>
    <w:rsid w:val="0032026D"/>
    <w:rsid w:val="00322627"/>
    <w:rsid w:val="00347A6F"/>
    <w:rsid w:val="00382C63"/>
    <w:rsid w:val="003919AC"/>
    <w:rsid w:val="003C2BDB"/>
    <w:rsid w:val="003C6324"/>
    <w:rsid w:val="003D38EC"/>
    <w:rsid w:val="003D510E"/>
    <w:rsid w:val="003F03B7"/>
    <w:rsid w:val="004246A1"/>
    <w:rsid w:val="00431F05"/>
    <w:rsid w:val="00437188"/>
    <w:rsid w:val="00441F24"/>
    <w:rsid w:val="00442DA9"/>
    <w:rsid w:val="004D0415"/>
    <w:rsid w:val="004F1912"/>
    <w:rsid w:val="005344B7"/>
    <w:rsid w:val="005435AB"/>
    <w:rsid w:val="005534A1"/>
    <w:rsid w:val="00570BFE"/>
    <w:rsid w:val="005740A6"/>
    <w:rsid w:val="00593B57"/>
    <w:rsid w:val="005E232E"/>
    <w:rsid w:val="00632862"/>
    <w:rsid w:val="00647747"/>
    <w:rsid w:val="00651EF4"/>
    <w:rsid w:val="00654D04"/>
    <w:rsid w:val="006A276E"/>
    <w:rsid w:val="006B2048"/>
    <w:rsid w:val="006B7E1E"/>
    <w:rsid w:val="006D2639"/>
    <w:rsid w:val="006D6C3F"/>
    <w:rsid w:val="006E5BE5"/>
    <w:rsid w:val="00721CCE"/>
    <w:rsid w:val="0074562B"/>
    <w:rsid w:val="007566B1"/>
    <w:rsid w:val="00783676"/>
    <w:rsid w:val="007C1F78"/>
    <w:rsid w:val="007F0C4A"/>
    <w:rsid w:val="008154BD"/>
    <w:rsid w:val="00827CFD"/>
    <w:rsid w:val="00835250"/>
    <w:rsid w:val="00844D7F"/>
    <w:rsid w:val="00851DC6"/>
    <w:rsid w:val="00863088"/>
    <w:rsid w:val="008B2AED"/>
    <w:rsid w:val="008B36B9"/>
    <w:rsid w:val="0090200D"/>
    <w:rsid w:val="00920229"/>
    <w:rsid w:val="00980C8E"/>
    <w:rsid w:val="009951BD"/>
    <w:rsid w:val="009B197D"/>
    <w:rsid w:val="00A11526"/>
    <w:rsid w:val="00A501E3"/>
    <w:rsid w:val="00A6578F"/>
    <w:rsid w:val="00A94907"/>
    <w:rsid w:val="00AA4368"/>
    <w:rsid w:val="00AE5721"/>
    <w:rsid w:val="00B13A8C"/>
    <w:rsid w:val="00B41C00"/>
    <w:rsid w:val="00B51AF6"/>
    <w:rsid w:val="00B71036"/>
    <w:rsid w:val="00B843D1"/>
    <w:rsid w:val="00BA2966"/>
    <w:rsid w:val="00BE3F25"/>
    <w:rsid w:val="00BF7FF4"/>
    <w:rsid w:val="00C256B7"/>
    <w:rsid w:val="00C26B43"/>
    <w:rsid w:val="00C55FBF"/>
    <w:rsid w:val="00C71279"/>
    <w:rsid w:val="00CE6AC1"/>
    <w:rsid w:val="00CF3275"/>
    <w:rsid w:val="00D52DA1"/>
    <w:rsid w:val="00D8499C"/>
    <w:rsid w:val="00D87F17"/>
    <w:rsid w:val="00D924BB"/>
    <w:rsid w:val="00DC297F"/>
    <w:rsid w:val="00DD0435"/>
    <w:rsid w:val="00DF0E6F"/>
    <w:rsid w:val="00E03053"/>
    <w:rsid w:val="00E03B61"/>
    <w:rsid w:val="00E15605"/>
    <w:rsid w:val="00E25797"/>
    <w:rsid w:val="00E27E4B"/>
    <w:rsid w:val="00E36E7B"/>
    <w:rsid w:val="00E51DF5"/>
    <w:rsid w:val="00E54EB1"/>
    <w:rsid w:val="00E80130"/>
    <w:rsid w:val="00E867EC"/>
    <w:rsid w:val="00ED7835"/>
    <w:rsid w:val="00EE1339"/>
    <w:rsid w:val="00F27DF2"/>
    <w:rsid w:val="00F464EB"/>
    <w:rsid w:val="00F6401E"/>
    <w:rsid w:val="00F73379"/>
    <w:rsid w:val="00F9148C"/>
    <w:rsid w:val="00FB1DAF"/>
    <w:rsid w:val="00FB3472"/>
    <w:rsid w:val="00FB611C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51D0"/>
  <w15:chartTrackingRefBased/>
  <w15:docId w15:val="{46989B79-6E86-4625-B40E-E141E457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02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D783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E25797"/>
  </w:style>
  <w:style w:type="character" w:styleId="Rimandocommento">
    <w:name w:val="annotation reference"/>
    <w:basedOn w:val="Carpredefinitoparagrafo"/>
    <w:uiPriority w:val="99"/>
    <w:semiHidden/>
    <w:unhideWhenUsed/>
    <w:rsid w:val="009B19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B197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B197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19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197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97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97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fcommercio+aosta&amp;rlz=1C1GCEA_enIT888IT906&amp;oq=confcommercio+aosta&amp;aqs=chrome.0.69i59j0i512j0i22i30i457j0i22i30l3.3086j0j4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D6BA94-ED8A-854E-A648-F303650E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X</cp:lastModifiedBy>
  <cp:revision>3</cp:revision>
  <dcterms:created xsi:type="dcterms:W3CDTF">2021-10-14T13:36:00Z</dcterms:created>
  <dcterms:modified xsi:type="dcterms:W3CDTF">2021-10-14T13:55:00Z</dcterms:modified>
</cp:coreProperties>
</file>